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88FB" w14:textId="7225FBB8" w:rsidR="00FC73F8" w:rsidRPr="000D1970" w:rsidRDefault="00A930E0" w:rsidP="00A930E0">
      <w:pPr>
        <w:pStyle w:val="Title"/>
        <w:jc w:val="center"/>
        <w:rPr>
          <w:sz w:val="72"/>
          <w:szCs w:val="52"/>
        </w:rPr>
      </w:pPr>
      <w:r w:rsidRPr="000D1970">
        <w:rPr>
          <w:sz w:val="72"/>
          <w:szCs w:val="52"/>
        </w:rPr>
        <w:t>MARSHAL NOTES</w:t>
      </w:r>
    </w:p>
    <w:p w14:paraId="49C53B83" w14:textId="1626B421" w:rsidR="00A930E0" w:rsidRDefault="00A930E0" w:rsidP="00A930E0">
      <w:r w:rsidRPr="00A930E0">
        <w:rPr>
          <w:b/>
          <w:bCs/>
        </w:rPr>
        <w:t xml:space="preserve">WARNING: </w:t>
      </w:r>
      <w:r w:rsidRPr="00A930E0">
        <w:t>This information is for use ONLY by the listed occupants of the cabin and Shadowmoor staff. Any individual reading this form, other than a Rogue Marshal or registered occupant of the cabin, is in violation of Shadowmoor’s Code of Conduct.</w:t>
      </w:r>
    </w:p>
    <w:tbl>
      <w:tblPr>
        <w:tblStyle w:val="TableGrid"/>
        <w:tblW w:w="10795" w:type="dxa"/>
        <w:tblLayout w:type="fixed"/>
        <w:tblLook w:val="04A0" w:firstRow="1" w:lastRow="0" w:firstColumn="1" w:lastColumn="0" w:noHBand="0" w:noVBand="1"/>
      </w:tblPr>
      <w:tblGrid>
        <w:gridCol w:w="5305"/>
        <w:gridCol w:w="5490"/>
      </w:tblGrid>
      <w:tr w:rsidR="00A930E0" w14:paraId="4014AD7A" w14:textId="77777777" w:rsidTr="009C04DD">
        <w:trPr>
          <w:trHeight w:val="3581"/>
        </w:trPr>
        <w:tc>
          <w:tcPr>
            <w:tcW w:w="5305" w:type="dxa"/>
          </w:tcPr>
          <w:p w14:paraId="76A4B2E8" w14:textId="77777777" w:rsidR="00A930E0" w:rsidRPr="00A930E0" w:rsidRDefault="00A930E0" w:rsidP="00A930E0">
            <w:pPr>
              <w:pStyle w:val="Heading1"/>
              <w:jc w:val="center"/>
            </w:pPr>
            <w:r w:rsidRPr="00A930E0">
              <w:t>Occupant’s List</w:t>
            </w:r>
          </w:p>
          <w:p w14:paraId="2DB14559" w14:textId="77777777" w:rsidR="00A930E0" w:rsidRDefault="00A930E0" w:rsidP="00A930E0">
            <w:pPr>
              <w:jc w:val="center"/>
            </w:pPr>
            <w:r w:rsidRPr="00A930E0">
              <w:t>Please print the REAL NAME of each Player occupying this cabin.</w:t>
            </w:r>
          </w:p>
          <w:p w14:paraId="794341CD" w14:textId="77777777" w:rsidR="00A930E0" w:rsidRDefault="00A930E0" w:rsidP="00A930E0">
            <w:pPr>
              <w:jc w:val="center"/>
            </w:pPr>
          </w:p>
          <w:p w14:paraId="3880FA24" w14:textId="2320AE79" w:rsidR="00A930E0" w:rsidRDefault="00A930E0" w:rsidP="00A930E0">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5490" w:type="dxa"/>
          </w:tcPr>
          <w:p w14:paraId="222C1C16" w14:textId="77777777" w:rsidR="00A930E0" w:rsidRDefault="00A930E0" w:rsidP="00A930E0">
            <w:pPr>
              <w:pStyle w:val="Heading1"/>
              <w:jc w:val="center"/>
            </w:pPr>
            <w:r>
              <w:t>Marshal List</w:t>
            </w:r>
          </w:p>
          <w:p w14:paraId="2807CEB7" w14:textId="77777777" w:rsidR="00A930E0" w:rsidRDefault="00A930E0" w:rsidP="00A930E0">
            <w:pPr>
              <w:jc w:val="center"/>
            </w:pPr>
            <w:r w:rsidRPr="00A930E0">
              <w:t>Marshals viewing this form for any reason must enter their name, time, and reason for accessing the information.</w:t>
            </w:r>
          </w:p>
          <w:p w14:paraId="47090514" w14:textId="37D223EF" w:rsidR="00A930E0" w:rsidRDefault="00A930E0" w:rsidP="00A930E0">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F8BBD35" w14:textId="398A65BE" w:rsidR="00A930E0" w:rsidRPr="00E97CDF" w:rsidRDefault="00A930E0" w:rsidP="00B6164B">
      <w:pPr>
        <w:tabs>
          <w:tab w:val="left" w:pos="1508"/>
        </w:tabs>
        <w:rPr>
          <w:sz w:val="4"/>
          <w:szCs w:val="4"/>
        </w:rPr>
      </w:pPr>
    </w:p>
    <w:tbl>
      <w:tblPr>
        <w:tblStyle w:val="TableGrid"/>
        <w:tblW w:w="10795" w:type="dxa"/>
        <w:tblLayout w:type="fixed"/>
        <w:tblLook w:val="04A0" w:firstRow="1" w:lastRow="0" w:firstColumn="1" w:lastColumn="0" w:noHBand="0" w:noVBand="1"/>
      </w:tblPr>
      <w:tblGrid>
        <w:gridCol w:w="10795"/>
      </w:tblGrid>
      <w:tr w:rsidR="00B6164B" w14:paraId="7164F615" w14:textId="77777777" w:rsidTr="000D1970">
        <w:trPr>
          <w:trHeight w:val="1385"/>
        </w:trPr>
        <w:tc>
          <w:tcPr>
            <w:tcW w:w="10795" w:type="dxa"/>
          </w:tcPr>
          <w:p w14:paraId="6B548831" w14:textId="77777777" w:rsidR="00B6164B" w:rsidRPr="008A73C6" w:rsidRDefault="00B6164B" w:rsidP="00B6164B">
            <w:pPr>
              <w:pStyle w:val="Heading1"/>
              <w:jc w:val="center"/>
              <w:rPr>
                <w:u w:val="single"/>
              </w:rPr>
            </w:pPr>
            <w:r w:rsidRPr="008A73C6">
              <w:rPr>
                <w:u w:val="single"/>
              </w:rPr>
              <w:t>Marshal Provisions</w:t>
            </w:r>
          </w:p>
          <w:p w14:paraId="404FC0D7" w14:textId="77777777" w:rsidR="00B6164B" w:rsidRDefault="00B6164B" w:rsidP="00A930E0">
            <w:pPr>
              <w:jc w:val="center"/>
            </w:pPr>
            <w:r w:rsidRPr="00B6164B">
              <w:t>Any special considerations mandated by Shadowmoor staff will be noted here, including medical provisions.</w:t>
            </w:r>
          </w:p>
          <w:p w14:paraId="55CB400C" w14:textId="22D6A42A" w:rsidR="00B6164B" w:rsidRDefault="00B6164B" w:rsidP="00B6164B">
            <w:pPr>
              <w:spacing w:line="276" w:lineRule="auto"/>
              <w:jc w:val="center"/>
            </w:pPr>
            <w:r>
              <w:t>____________________________________________________________________________________________________________________________________________________________________________</w:t>
            </w:r>
          </w:p>
        </w:tc>
      </w:tr>
    </w:tbl>
    <w:p w14:paraId="18681D3F" w14:textId="77777777" w:rsidR="00A930E0" w:rsidRPr="00E97CDF" w:rsidRDefault="00A930E0" w:rsidP="00A930E0">
      <w:pPr>
        <w:rPr>
          <w:sz w:val="4"/>
          <w:szCs w:val="4"/>
        </w:rPr>
      </w:pPr>
    </w:p>
    <w:tbl>
      <w:tblPr>
        <w:tblStyle w:val="TableGrid"/>
        <w:tblW w:w="0" w:type="auto"/>
        <w:tblLook w:val="04A0" w:firstRow="1" w:lastRow="0" w:firstColumn="1" w:lastColumn="0" w:noHBand="0" w:noVBand="1"/>
      </w:tblPr>
      <w:tblGrid>
        <w:gridCol w:w="10790"/>
      </w:tblGrid>
      <w:tr w:rsidR="00B6164B" w14:paraId="4F669CA1" w14:textId="77777777" w:rsidTr="00E97CDF">
        <w:trPr>
          <w:trHeight w:val="2465"/>
        </w:trPr>
        <w:tc>
          <w:tcPr>
            <w:tcW w:w="9350" w:type="dxa"/>
          </w:tcPr>
          <w:p w14:paraId="2E939FA9" w14:textId="77777777" w:rsidR="00B6164B" w:rsidRPr="008A73C6" w:rsidRDefault="00B6164B" w:rsidP="00B6164B">
            <w:pPr>
              <w:pStyle w:val="Heading1"/>
              <w:jc w:val="center"/>
              <w:rPr>
                <w:u w:val="single"/>
              </w:rPr>
            </w:pPr>
            <w:r w:rsidRPr="008A73C6">
              <w:rPr>
                <w:u w:val="single"/>
              </w:rPr>
              <w:t>Out-of-Play</w:t>
            </w:r>
          </w:p>
          <w:p w14:paraId="7060E1B2" w14:textId="77777777" w:rsidR="00B6164B" w:rsidRDefault="00B6164B" w:rsidP="00B6164B">
            <w:pPr>
              <w:spacing w:after="0" w:line="240" w:lineRule="auto"/>
              <w:jc w:val="center"/>
            </w:pPr>
            <w:r>
              <w:t>List all Out-of-Play items and their location within the cabin. Anything NOT listed here is considered In-Play.</w:t>
            </w:r>
          </w:p>
          <w:p w14:paraId="4FBF588F" w14:textId="77777777" w:rsidR="00B6164B" w:rsidRPr="00B6164B" w:rsidRDefault="00B6164B" w:rsidP="00B6164B">
            <w:pPr>
              <w:jc w:val="center"/>
              <w:rPr>
                <w:i/>
                <w:iCs/>
              </w:rPr>
            </w:pPr>
            <w:r w:rsidRPr="00B6164B">
              <w:rPr>
                <w:i/>
                <w:iCs/>
              </w:rPr>
              <w:t>Note: Items with In-Play value may never be stored in an Out-Of-Play area.</w:t>
            </w:r>
          </w:p>
          <w:p w14:paraId="07E09FFF" w14:textId="101B6014" w:rsidR="00B6164B" w:rsidRDefault="00B6164B" w:rsidP="00B6164B">
            <w:pPr>
              <w:spacing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442FECC" w14:textId="77777777" w:rsidR="00B6164B" w:rsidRPr="00E97CDF" w:rsidRDefault="00B6164B" w:rsidP="00A930E0">
      <w:pPr>
        <w:rPr>
          <w:sz w:val="4"/>
          <w:szCs w:val="4"/>
        </w:rPr>
      </w:pPr>
    </w:p>
    <w:tbl>
      <w:tblPr>
        <w:tblStyle w:val="TableGrid"/>
        <w:tblW w:w="10795" w:type="dxa"/>
        <w:tblLook w:val="04A0" w:firstRow="1" w:lastRow="0" w:firstColumn="1" w:lastColumn="0" w:noHBand="0" w:noVBand="1"/>
      </w:tblPr>
      <w:tblGrid>
        <w:gridCol w:w="10795"/>
      </w:tblGrid>
      <w:tr w:rsidR="008C383E" w14:paraId="04519859" w14:textId="77777777" w:rsidTr="00E97CDF">
        <w:tc>
          <w:tcPr>
            <w:tcW w:w="10795" w:type="dxa"/>
          </w:tcPr>
          <w:p w14:paraId="5823095F" w14:textId="1F5981D9" w:rsidR="009C04DD" w:rsidRPr="008A73C6" w:rsidRDefault="009C04DD" w:rsidP="009C04DD">
            <w:pPr>
              <w:jc w:val="center"/>
              <w:rPr>
                <w:b/>
                <w:bCs/>
                <w:u w:val="single"/>
              </w:rPr>
            </w:pPr>
            <w:r w:rsidRPr="008A73C6">
              <w:rPr>
                <w:b/>
                <w:bCs/>
                <w:u w:val="single"/>
              </w:rPr>
              <w:t>Rules Reminders</w:t>
            </w:r>
          </w:p>
          <w:p w14:paraId="73FC7272" w14:textId="6183415A" w:rsidR="00E97CDF" w:rsidRPr="00BA6366" w:rsidRDefault="008C383E" w:rsidP="008C383E">
            <w:pPr>
              <w:rPr>
                <w:b/>
                <w:bCs/>
                <w:sz w:val="16"/>
                <w:szCs w:val="16"/>
              </w:rPr>
            </w:pPr>
            <w:r w:rsidRPr="00BA6366">
              <w:rPr>
                <w:b/>
                <w:bCs/>
                <w:sz w:val="16"/>
                <w:szCs w:val="16"/>
              </w:rPr>
              <w:t>Barriers</w:t>
            </w:r>
            <w:r w:rsidR="00E97CDF" w:rsidRPr="00BA6366">
              <w:rPr>
                <w:b/>
                <w:bCs/>
                <w:sz w:val="16"/>
                <w:szCs w:val="16"/>
              </w:rPr>
              <w:t xml:space="preserve"> - </w:t>
            </w:r>
            <w:r w:rsidRPr="00BA6366">
              <w:rPr>
                <w:b/>
                <w:bCs/>
                <w:sz w:val="16"/>
                <w:szCs w:val="16"/>
              </w:rPr>
              <w:t>Ward and Wizard Lock Placement</w:t>
            </w:r>
            <w:r w:rsidR="00E97CDF" w:rsidRPr="00BA6366">
              <w:rPr>
                <w:b/>
                <w:bCs/>
                <w:sz w:val="16"/>
                <w:szCs w:val="16"/>
              </w:rPr>
              <w:t xml:space="preserve">: </w:t>
            </w:r>
            <w:r w:rsidRPr="00BA6366">
              <w:rPr>
                <w:sz w:val="16"/>
                <w:szCs w:val="16"/>
              </w:rPr>
              <w:t xml:space="preserve">Requires three physical walls to support it. </w:t>
            </w:r>
            <w:r w:rsidRPr="00BA6366">
              <w:rPr>
                <w:sz w:val="16"/>
                <w:szCs w:val="16"/>
              </w:rPr>
              <w:t>Cannot</w:t>
            </w:r>
            <w:r w:rsidRPr="00BA6366">
              <w:rPr>
                <w:sz w:val="16"/>
                <w:szCs w:val="16"/>
              </w:rPr>
              <w:t xml:space="preserve"> act as a physical wall for another</w:t>
            </w:r>
            <w:r w:rsidRPr="00BA6366">
              <w:rPr>
                <w:sz w:val="16"/>
                <w:szCs w:val="16"/>
              </w:rPr>
              <w:t xml:space="preserve"> barrier</w:t>
            </w:r>
            <w:r w:rsidRPr="00BA6366">
              <w:rPr>
                <w:sz w:val="16"/>
                <w:szCs w:val="16"/>
              </w:rPr>
              <w:t>. MUST have a "Lock" physrep that is placed inside</w:t>
            </w:r>
            <w:r w:rsidRPr="00BA6366">
              <w:rPr>
                <w:sz w:val="16"/>
                <w:szCs w:val="16"/>
              </w:rPr>
              <w:t>/</w:t>
            </w:r>
            <w:r w:rsidRPr="00BA6366">
              <w:rPr>
                <w:sz w:val="16"/>
                <w:szCs w:val="16"/>
              </w:rPr>
              <w:t>touching the protected area at the time of casting. Once placed, the Lock may not be moved while the Barrier is in-play.</w:t>
            </w:r>
            <w:r w:rsidRPr="00BA6366">
              <w:rPr>
                <w:sz w:val="16"/>
                <w:szCs w:val="16"/>
              </w:rPr>
              <w:t xml:space="preserve"> </w:t>
            </w:r>
            <w:r w:rsidRPr="00BA6366">
              <w:rPr>
                <w:sz w:val="16"/>
                <w:szCs w:val="16"/>
              </w:rPr>
              <w:t>The Barrier is raised when the Key is not in the Lock. It is lowered by inserting the Key into its matching Lock. This is the only way a Barrier may be lowered (a Barrier may not be lowered simply by touching the “plane of the lock” with the Key). Cabin guardians may raise and lower Barriers on command by performing this action on behalf of their Controller. The guardian must be physrepped near the Lock, and the Key must be within arm’s reach of the creature.</w:t>
            </w:r>
            <w:r w:rsidR="00E97CDF" w:rsidRPr="00BA6366">
              <w:rPr>
                <w:sz w:val="16"/>
                <w:szCs w:val="16"/>
              </w:rPr>
              <w:t xml:space="preserve"> Maximum of one (1) Ward and two (2) Wizards Locks may best cast on a single cabin.</w:t>
            </w:r>
          </w:p>
          <w:p w14:paraId="63A34C0D" w14:textId="52F02333" w:rsidR="00E97CDF" w:rsidRPr="00BA6366" w:rsidRDefault="00E97CDF" w:rsidP="008C383E">
            <w:pPr>
              <w:rPr>
                <w:sz w:val="16"/>
                <w:szCs w:val="16"/>
              </w:rPr>
            </w:pPr>
            <w:r w:rsidRPr="00BA6366">
              <w:rPr>
                <w:b/>
                <w:bCs/>
                <w:sz w:val="16"/>
                <w:szCs w:val="16"/>
              </w:rPr>
              <w:t>Lock Physreps</w:t>
            </w:r>
            <w:r w:rsidRPr="00BA6366">
              <w:rPr>
                <w:sz w:val="16"/>
                <w:szCs w:val="16"/>
              </w:rPr>
              <w:t xml:space="preserve">: </w:t>
            </w:r>
            <w:r w:rsidRPr="00BA6366">
              <w:rPr>
                <w:sz w:val="16"/>
                <w:szCs w:val="16"/>
              </w:rPr>
              <w:t>A Lock is a purpose-build physrep that consists of a "Lock" portion, and a "Key" portion. This must be made in a manner that only the specified key should fit into the lock portion. Impromptu Locks (water bottles, torn paper, broken sticks) may not be used.</w:t>
            </w:r>
            <w:r w:rsidRPr="00BA6366">
              <w:rPr>
                <w:sz w:val="16"/>
                <w:szCs w:val="16"/>
              </w:rPr>
              <w:t xml:space="preserve"> </w:t>
            </w:r>
            <w:r w:rsidRPr="00BA6366">
              <w:rPr>
                <w:sz w:val="16"/>
                <w:szCs w:val="16"/>
              </w:rPr>
              <w:t>Keys are unique and may not be duplicated through any in-play means.</w:t>
            </w:r>
          </w:p>
          <w:p w14:paraId="01F27D28" w14:textId="77777777" w:rsidR="00E97CDF" w:rsidRPr="00BA6366" w:rsidRDefault="009C04DD" w:rsidP="008C383E">
            <w:pPr>
              <w:rPr>
                <w:sz w:val="16"/>
                <w:szCs w:val="16"/>
              </w:rPr>
            </w:pPr>
            <w:r w:rsidRPr="00BA6366">
              <w:rPr>
                <w:b/>
                <w:bCs/>
                <w:sz w:val="16"/>
                <w:szCs w:val="16"/>
              </w:rPr>
              <w:t>Proscribe Creature:</w:t>
            </w:r>
            <w:r w:rsidRPr="00BA6366">
              <w:rPr>
                <w:sz w:val="16"/>
                <w:szCs w:val="16"/>
              </w:rPr>
              <w:t xml:space="preserve"> </w:t>
            </w:r>
            <w:r w:rsidRPr="00BA6366">
              <w:rPr>
                <w:sz w:val="16"/>
                <w:szCs w:val="16"/>
              </w:rPr>
              <w:t>This spell may be thrown on only one room, not a building with multiple rooms. The spell must be noted on the Marshal Notes</w:t>
            </w:r>
            <w:r w:rsidRPr="00BA6366">
              <w:rPr>
                <w:sz w:val="16"/>
                <w:szCs w:val="16"/>
              </w:rPr>
              <w:t>.</w:t>
            </w:r>
          </w:p>
          <w:p w14:paraId="5C40B48D" w14:textId="56A92716" w:rsidR="000D1970" w:rsidRPr="008C383E" w:rsidRDefault="000D1970" w:rsidP="008C383E">
            <w:pPr>
              <w:rPr>
                <w:sz w:val="20"/>
                <w:szCs w:val="20"/>
              </w:rPr>
            </w:pPr>
            <w:r w:rsidRPr="00BA6366">
              <w:rPr>
                <w:b/>
                <w:bCs/>
                <w:sz w:val="16"/>
                <w:szCs w:val="16"/>
              </w:rPr>
              <w:t>Creatures/Cabin Guardians:</w:t>
            </w:r>
            <w:r w:rsidRPr="00BA6366">
              <w:rPr>
                <w:sz w:val="16"/>
                <w:szCs w:val="16"/>
              </w:rPr>
              <w:t xml:space="preserve"> </w:t>
            </w:r>
            <w:r w:rsidR="008A73C6" w:rsidRPr="00BA6366">
              <w:rPr>
                <w:sz w:val="16"/>
                <w:szCs w:val="16"/>
              </w:rPr>
              <w:t>A Master Controller may give a list of commands for which the creature is to follow to the best of its ability and these commands may be simple (typically used for Automatons) or complex (Fully Intelligent Creatures only).</w:t>
            </w:r>
            <w:r w:rsidR="008A73C6" w:rsidRPr="00BA6366">
              <w:rPr>
                <w:sz w:val="16"/>
                <w:szCs w:val="16"/>
              </w:rPr>
              <w:t xml:space="preserve"> </w:t>
            </w:r>
            <w:r w:rsidR="008A73C6" w:rsidRPr="00BA6366">
              <w:rPr>
                <w:sz w:val="16"/>
                <w:szCs w:val="16"/>
              </w:rPr>
              <w:t>A Secondary and Tertiary controller may only give orders to the creature while in its presence and these orders likewise only last until that Character leaves the creature’s presence. The following are the only commands these Characters may give the creature:</w:t>
            </w:r>
            <w:r w:rsidR="008A73C6" w:rsidRPr="00BA6366">
              <w:rPr>
                <w:sz w:val="16"/>
                <w:szCs w:val="16"/>
              </w:rPr>
              <w:t xml:space="preserve"> Attack, Defend, Raise/Lower Ward, Stand Down, Come/Go.</w:t>
            </w:r>
            <w:r w:rsidR="008A73C6" w:rsidRPr="00BA6366">
              <w:rPr>
                <w:sz w:val="16"/>
                <w:szCs w:val="16"/>
              </w:rPr>
              <w:t xml:space="preserve">  </w:t>
            </w:r>
            <w:r w:rsidRPr="00BA6366">
              <w:rPr>
                <w:sz w:val="16"/>
                <w:szCs w:val="16"/>
              </w:rPr>
              <w:t>Regular cabins may have a maximum of three creatures inside the marshaled area. Lodges and Guild Buildings may have a maximum of four creatures.</w:t>
            </w:r>
            <w:r w:rsidRPr="00BA6366">
              <w:rPr>
                <w:sz w:val="16"/>
                <w:szCs w:val="16"/>
              </w:rPr>
              <w:t xml:space="preserve"> </w:t>
            </w:r>
            <w:r w:rsidRPr="00BA6366">
              <w:rPr>
                <w:sz w:val="16"/>
                <w:szCs w:val="16"/>
              </w:rPr>
              <w:t xml:space="preserve">A marshaled area is defined as inside the </w:t>
            </w:r>
            <w:proofErr w:type="gramStart"/>
            <w:r w:rsidRPr="00BA6366">
              <w:rPr>
                <w:sz w:val="16"/>
                <w:szCs w:val="16"/>
              </w:rPr>
              <w:t>Building</w:t>
            </w:r>
            <w:proofErr w:type="gramEnd"/>
            <w:r w:rsidRPr="00BA6366">
              <w:rPr>
                <w:sz w:val="16"/>
                <w:szCs w:val="16"/>
              </w:rPr>
              <w:t xml:space="preserve">, on any covered area (porches, patios, </w:t>
            </w:r>
            <w:proofErr w:type="spellStart"/>
            <w:r w:rsidRPr="00BA6366">
              <w:rPr>
                <w:sz w:val="16"/>
                <w:szCs w:val="16"/>
              </w:rPr>
              <w:t>etc</w:t>
            </w:r>
            <w:proofErr w:type="spellEnd"/>
            <w:r w:rsidRPr="00BA6366">
              <w:rPr>
                <w:sz w:val="16"/>
                <w:szCs w:val="16"/>
              </w:rPr>
              <w:t xml:space="preserve">), or within ten feet of the exterior of the Building. Players must provide someone to play creatures </w:t>
            </w:r>
            <w:proofErr w:type="gramStart"/>
            <w:r w:rsidRPr="00BA6366">
              <w:rPr>
                <w:sz w:val="16"/>
                <w:szCs w:val="16"/>
              </w:rPr>
              <w:t>in order to</w:t>
            </w:r>
            <w:proofErr w:type="gramEnd"/>
            <w:r w:rsidRPr="00BA6366">
              <w:rPr>
                <w:sz w:val="16"/>
                <w:szCs w:val="16"/>
              </w:rPr>
              <w:t xml:space="preserve"> use them – in a marshaled situation, which is almost exclusively where this would apply, that will be overseen by the Rogue Marshal, or be addressed by calling a Hold and going out-of-play to find a Plot member to play the creature before an encounter occurs. A Player may not step out-of-play to play one of their cabin's creatures themself, regardless of where it is stationed inside or near their cabin.</w:t>
            </w:r>
            <w:r w:rsidRPr="00BA6366">
              <w:rPr>
                <w:sz w:val="16"/>
                <w:szCs w:val="16"/>
              </w:rPr>
              <w:t xml:space="preserve"> </w:t>
            </w:r>
            <w:r w:rsidRPr="00BA6366">
              <w:rPr>
                <w:sz w:val="16"/>
                <w:szCs w:val="16"/>
              </w:rPr>
              <w:t>If a Rogue Marshal or Staff discovers that any Character is using an expired creature card, the creature will immediately be pulled permanently from play.</w:t>
            </w:r>
          </w:p>
        </w:tc>
      </w:tr>
    </w:tbl>
    <w:p w14:paraId="74621A67" w14:textId="77777777" w:rsidR="00B6164B" w:rsidRDefault="00B6164B" w:rsidP="00A930E0">
      <w:pPr>
        <w:rPr>
          <w:sz w:val="4"/>
          <w:szCs w:val="4"/>
        </w:rPr>
      </w:pPr>
    </w:p>
    <w:p w14:paraId="4A0B12FB" w14:textId="77777777" w:rsidR="00BA6366" w:rsidRDefault="00BA6366" w:rsidP="00A930E0">
      <w:pPr>
        <w:rPr>
          <w:sz w:val="4"/>
          <w:szCs w:val="4"/>
        </w:rPr>
      </w:pPr>
    </w:p>
    <w:p w14:paraId="37361E3F" w14:textId="77777777" w:rsidR="00BA6366" w:rsidRPr="000D1970" w:rsidRDefault="00BA6366" w:rsidP="00A930E0">
      <w:pPr>
        <w:rPr>
          <w:sz w:val="4"/>
          <w:szCs w:val="4"/>
        </w:rPr>
      </w:pPr>
    </w:p>
    <w:tbl>
      <w:tblPr>
        <w:tblStyle w:val="TableGrid"/>
        <w:tblW w:w="0" w:type="auto"/>
        <w:tblLook w:val="04A0" w:firstRow="1" w:lastRow="0" w:firstColumn="1" w:lastColumn="0" w:noHBand="0" w:noVBand="1"/>
      </w:tblPr>
      <w:tblGrid>
        <w:gridCol w:w="10790"/>
      </w:tblGrid>
      <w:tr w:rsidR="00B6164B" w14:paraId="3D1B5CFB" w14:textId="77777777" w:rsidTr="000D1970">
        <w:trPr>
          <w:trHeight w:val="6119"/>
        </w:trPr>
        <w:tc>
          <w:tcPr>
            <w:tcW w:w="9350" w:type="dxa"/>
          </w:tcPr>
          <w:p w14:paraId="1BE9A9FF" w14:textId="410A8EEF" w:rsidR="00B6164B" w:rsidRPr="008A73C6" w:rsidRDefault="00B6164B" w:rsidP="00B6164B">
            <w:pPr>
              <w:pStyle w:val="Heading1"/>
              <w:jc w:val="center"/>
              <w:rPr>
                <w:u w:val="single"/>
              </w:rPr>
            </w:pPr>
            <w:r w:rsidRPr="008A73C6">
              <w:rPr>
                <w:u w:val="single"/>
              </w:rPr>
              <w:t>Cabin Enchantments &amp; Protections</w:t>
            </w:r>
          </w:p>
          <w:p w14:paraId="47BA8D95" w14:textId="07C57B60" w:rsidR="00B6164B" w:rsidRDefault="00B6164B" w:rsidP="008C383E">
            <w:pPr>
              <w:jc w:val="center"/>
            </w:pPr>
            <w:r w:rsidRPr="00B6164B">
              <w:t>List the protections</w:t>
            </w:r>
            <w:r w:rsidR="009C04DD">
              <w:t xml:space="preserve"> (Wards, Wizard Locks, Proscribes, cabin guardians, other)</w:t>
            </w:r>
            <w:r w:rsidRPr="00B6164B">
              <w:t xml:space="preserve"> on this building and any creature commands. </w:t>
            </w:r>
            <w:r w:rsidR="009C04DD">
              <w:t>D</w:t>
            </w:r>
            <w:r w:rsidRPr="00B6164B">
              <w:t xml:space="preserve">escribe in detail where the protections are and diagram them in the space provided. </w:t>
            </w:r>
            <w:r w:rsidR="00E97CDF" w:rsidRPr="009C04DD">
              <w:rPr>
                <w:b/>
                <w:bCs/>
              </w:rPr>
              <w:t>Warning:</w:t>
            </w:r>
            <w:r w:rsidR="00E97CDF">
              <w:t xml:space="preserve"> If creatures, commands, protection details, etc. are not listed here, then </w:t>
            </w:r>
            <w:r w:rsidR="009C04DD">
              <w:t>protections</w:t>
            </w:r>
            <w:r w:rsidR="00E97CDF">
              <w:t xml:space="preserve"> </w:t>
            </w:r>
            <w:r w:rsidR="009C04DD">
              <w:t>will not</w:t>
            </w:r>
            <w:r w:rsidR="00E97CDF">
              <w:t xml:space="preserve"> exist in-play and cabin guardians will </w:t>
            </w:r>
            <w:r w:rsidR="009C04DD">
              <w:t>cease to</w:t>
            </w:r>
            <w:r w:rsidR="00E97CDF">
              <w:t xml:space="preserve"> function.</w:t>
            </w:r>
          </w:p>
          <w:p w14:paraId="0F7E1E6E" w14:textId="111BF29D" w:rsidR="00B6164B" w:rsidRDefault="00B6164B" w:rsidP="000D1970">
            <w:pPr>
              <w:spacing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383E">
              <w:t>___________________________________________________________________________________________________________________________________________</w:t>
            </w:r>
          </w:p>
          <w:p w14:paraId="2C3A9C74" w14:textId="3361B477" w:rsidR="009C04DD" w:rsidRPr="000D1970" w:rsidRDefault="009C04DD" w:rsidP="000D1970">
            <w:pPr>
              <w:spacing w:line="360" w:lineRule="auto"/>
              <w:jc w:val="center"/>
              <w:rPr>
                <w:i/>
                <w:iCs/>
              </w:rPr>
            </w:pPr>
            <w:r w:rsidRPr="000D1970">
              <w:rPr>
                <w:b/>
                <w:bCs/>
              </w:rPr>
              <w:t>Signatures</w:t>
            </w:r>
            <w:r>
              <w:t xml:space="preserve"> </w:t>
            </w:r>
            <w:r w:rsidRPr="000D1970">
              <w:rPr>
                <w:i/>
                <w:iCs/>
              </w:rPr>
              <w:t>(</w:t>
            </w:r>
            <w:r w:rsidR="000D1970" w:rsidRPr="000D1970">
              <w:rPr>
                <w:i/>
                <w:iCs/>
              </w:rPr>
              <w:t xml:space="preserve">In-play </w:t>
            </w:r>
            <w:r w:rsidRPr="000D1970">
              <w:rPr>
                <w:i/>
                <w:iCs/>
              </w:rPr>
              <w:t xml:space="preserve">Caster and </w:t>
            </w:r>
            <w:r w:rsidR="000D1970">
              <w:rPr>
                <w:i/>
                <w:iCs/>
              </w:rPr>
              <w:t xml:space="preserve">event </w:t>
            </w:r>
            <w:r w:rsidRPr="000D1970">
              <w:rPr>
                <w:i/>
                <w:iCs/>
              </w:rPr>
              <w:t>date)</w:t>
            </w:r>
          </w:p>
          <w:p w14:paraId="67DACD45" w14:textId="797265F9" w:rsidR="008C383E" w:rsidRDefault="008C383E" w:rsidP="009C04DD">
            <w:pPr>
              <w:spacing w:line="360" w:lineRule="auto"/>
            </w:pPr>
            <w:r>
              <w:t xml:space="preserve">Ward: </w:t>
            </w:r>
            <w:r w:rsidR="009C04DD">
              <w:t>___</w:t>
            </w:r>
            <w:r>
              <w:t>_________</w:t>
            </w:r>
            <w:r w:rsidR="009C04DD">
              <w:t>___</w:t>
            </w:r>
            <w:r>
              <w:t>_________________</w:t>
            </w:r>
            <w:r w:rsidR="000D1970">
              <w:t xml:space="preserve">____ </w:t>
            </w:r>
            <w:r>
              <w:t>Wizard Lock</w:t>
            </w:r>
            <w:r w:rsidR="000D1970">
              <w:t>s</w:t>
            </w:r>
            <w:r>
              <w:t>:</w:t>
            </w:r>
            <w:r w:rsidR="000D1970">
              <w:t xml:space="preserve"> ____</w:t>
            </w:r>
            <w:r w:rsidR="009C04DD">
              <w:t>__________________________</w:t>
            </w:r>
            <w:r w:rsidR="000D1970">
              <w:t>__</w:t>
            </w:r>
          </w:p>
          <w:p w14:paraId="622B95B6" w14:textId="66A9F61E" w:rsidR="008C383E" w:rsidRDefault="008C383E" w:rsidP="009C04DD">
            <w:pPr>
              <w:spacing w:line="360" w:lineRule="auto"/>
            </w:pPr>
            <w:r>
              <w:t>Proscribe</w:t>
            </w:r>
            <w:r w:rsidR="000D1970">
              <w:t>s</w:t>
            </w:r>
            <w:r>
              <w:t>: ______</w:t>
            </w:r>
            <w:r w:rsidR="009C04DD">
              <w:t>______</w:t>
            </w:r>
            <w:r>
              <w:t>______________________</w:t>
            </w:r>
            <w:r w:rsidR="009C04DD">
              <w:t>_____________________________________</w:t>
            </w:r>
            <w:r w:rsidR="000D1970">
              <w:t>_____</w:t>
            </w:r>
          </w:p>
        </w:tc>
      </w:tr>
    </w:tbl>
    <w:p w14:paraId="61AF9C8F" w14:textId="77777777" w:rsidR="00B6164B" w:rsidRPr="009C04DD" w:rsidRDefault="00B6164B" w:rsidP="008C383E">
      <w:pPr>
        <w:rPr>
          <w:sz w:val="4"/>
          <w:szCs w:val="4"/>
        </w:rPr>
      </w:pPr>
    </w:p>
    <w:tbl>
      <w:tblPr>
        <w:tblStyle w:val="TableGrid"/>
        <w:tblW w:w="10795" w:type="dxa"/>
        <w:tblLook w:val="04A0" w:firstRow="1" w:lastRow="0" w:firstColumn="1" w:lastColumn="0" w:noHBand="0" w:noVBand="1"/>
      </w:tblPr>
      <w:tblGrid>
        <w:gridCol w:w="10795"/>
      </w:tblGrid>
      <w:tr w:rsidR="008C383E" w14:paraId="38577D66" w14:textId="77777777" w:rsidTr="00BA6366">
        <w:trPr>
          <w:trHeight w:val="7775"/>
        </w:trPr>
        <w:tc>
          <w:tcPr>
            <w:tcW w:w="10795" w:type="dxa"/>
          </w:tcPr>
          <w:p w14:paraId="69D5562A" w14:textId="3E1AD888" w:rsidR="008C383E" w:rsidRPr="009C04DD" w:rsidRDefault="008C383E" w:rsidP="009C04DD">
            <w:pPr>
              <w:jc w:val="center"/>
              <w:rPr>
                <w:b/>
                <w:bCs/>
              </w:rPr>
            </w:pPr>
            <w:r w:rsidRPr="008C383E">
              <w:rPr>
                <w:b/>
                <w:bCs/>
              </w:rPr>
              <w:t>Use this area to draw your cabin &amp; protections</w:t>
            </w:r>
          </w:p>
        </w:tc>
      </w:tr>
    </w:tbl>
    <w:p w14:paraId="07BF48F6" w14:textId="77777777" w:rsidR="008C383E" w:rsidRPr="00A930E0" w:rsidRDefault="008C383E" w:rsidP="008C383E"/>
    <w:sectPr w:rsidR="008C383E" w:rsidRPr="00A930E0" w:rsidSect="008C38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E0"/>
    <w:rsid w:val="000D1970"/>
    <w:rsid w:val="004569FF"/>
    <w:rsid w:val="004F641C"/>
    <w:rsid w:val="008A73C6"/>
    <w:rsid w:val="008C383E"/>
    <w:rsid w:val="009C04DD"/>
    <w:rsid w:val="00A930E0"/>
    <w:rsid w:val="00B6164B"/>
    <w:rsid w:val="00BA6366"/>
    <w:rsid w:val="00E97CDF"/>
    <w:rsid w:val="00FC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07D9"/>
  <w15:chartTrackingRefBased/>
  <w15:docId w15:val="{B2FA18E1-90A5-42E0-AED9-80A207F9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0E0"/>
    <w:rPr>
      <w:rFonts w:ascii="Arial" w:hAnsi="Arial"/>
    </w:rPr>
  </w:style>
  <w:style w:type="paragraph" w:styleId="Heading1">
    <w:name w:val="heading 1"/>
    <w:basedOn w:val="Normal"/>
    <w:next w:val="Normal"/>
    <w:link w:val="Heading1Char"/>
    <w:uiPriority w:val="9"/>
    <w:qFormat/>
    <w:rsid w:val="00E97CDF"/>
    <w:pPr>
      <w:keepNext/>
      <w:keepLines/>
      <w:spacing w:after="0"/>
      <w:outlineLvl w:val="0"/>
    </w:pPr>
    <w:rPr>
      <w:rFonts w:eastAsiaTheme="majorEastAsia" w:cstheme="majorBidi"/>
      <w:b/>
      <w:sz w:val="24"/>
      <w:szCs w:val="32"/>
    </w:rPr>
  </w:style>
  <w:style w:type="paragraph" w:styleId="Heading2">
    <w:name w:val="heading 2"/>
    <w:basedOn w:val="Normal"/>
    <w:next w:val="Normal"/>
    <w:link w:val="Heading2Char"/>
    <w:uiPriority w:val="9"/>
    <w:semiHidden/>
    <w:unhideWhenUsed/>
    <w:qFormat/>
    <w:rsid w:val="00A930E0"/>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CDF"/>
    <w:rPr>
      <w:rFonts w:ascii="Arial" w:eastAsiaTheme="majorEastAsia" w:hAnsi="Arial" w:cstheme="majorBidi"/>
      <w:b/>
      <w:sz w:val="24"/>
      <w:szCs w:val="32"/>
    </w:rPr>
  </w:style>
  <w:style w:type="character" w:customStyle="1" w:styleId="Heading2Char">
    <w:name w:val="Heading 2 Char"/>
    <w:basedOn w:val="DefaultParagraphFont"/>
    <w:link w:val="Heading2"/>
    <w:uiPriority w:val="9"/>
    <w:semiHidden/>
    <w:rsid w:val="00A930E0"/>
    <w:rPr>
      <w:rFonts w:ascii="Arial" w:eastAsiaTheme="majorEastAsia" w:hAnsi="Arial" w:cstheme="majorBidi"/>
      <w:sz w:val="26"/>
      <w:szCs w:val="26"/>
    </w:rPr>
  </w:style>
  <w:style w:type="paragraph" w:styleId="Title">
    <w:name w:val="Title"/>
    <w:basedOn w:val="Normal"/>
    <w:next w:val="Normal"/>
    <w:link w:val="TitleChar"/>
    <w:uiPriority w:val="10"/>
    <w:qFormat/>
    <w:rsid w:val="00A930E0"/>
    <w:pPr>
      <w:spacing w:after="0" w:line="240" w:lineRule="auto"/>
      <w:contextualSpacing/>
    </w:pPr>
    <w:rPr>
      <w:rFonts w:eastAsiaTheme="majorEastAsia" w:cstheme="majorBidi"/>
      <w:b/>
      <w:spacing w:val="-10"/>
      <w:kern w:val="28"/>
      <w:sz w:val="96"/>
      <w:szCs w:val="56"/>
    </w:rPr>
  </w:style>
  <w:style w:type="character" w:customStyle="1" w:styleId="TitleChar">
    <w:name w:val="Title Char"/>
    <w:basedOn w:val="DefaultParagraphFont"/>
    <w:link w:val="Title"/>
    <w:uiPriority w:val="10"/>
    <w:rsid w:val="00A930E0"/>
    <w:rPr>
      <w:rFonts w:ascii="Arial" w:eastAsiaTheme="majorEastAsia" w:hAnsi="Arial" w:cstheme="majorBidi"/>
      <w:b/>
      <w:spacing w:val="-10"/>
      <w:kern w:val="28"/>
      <w:sz w:val="96"/>
      <w:szCs w:val="56"/>
    </w:rPr>
  </w:style>
  <w:style w:type="table" w:styleId="TableGrid">
    <w:name w:val="Table Grid"/>
    <w:basedOn w:val="TableNormal"/>
    <w:uiPriority w:val="39"/>
    <w:rsid w:val="00A9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Lynch</dc:creator>
  <cp:keywords/>
  <dc:description/>
  <cp:lastModifiedBy>Chris Lynch</cp:lastModifiedBy>
  <cp:revision>3</cp:revision>
  <cp:lastPrinted>2024-03-21T03:14:00Z</cp:lastPrinted>
  <dcterms:created xsi:type="dcterms:W3CDTF">2024-03-21T02:06:00Z</dcterms:created>
  <dcterms:modified xsi:type="dcterms:W3CDTF">2024-03-21T03:16:00Z</dcterms:modified>
</cp:coreProperties>
</file>